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658"/>
      </w:tblGrid>
      <w:tr w:rsidR="00E575E9" w:rsidRPr="00606ED5" w14:paraId="5E560979" w14:textId="77777777" w:rsidTr="00E54DD3">
        <w:tc>
          <w:tcPr>
            <w:tcW w:w="3964" w:type="dxa"/>
          </w:tcPr>
          <w:p w14:paraId="1631AEC9" w14:textId="77777777" w:rsidR="00E575E9" w:rsidRPr="00606ED5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606ED5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5658" w:type="dxa"/>
          </w:tcPr>
          <w:p w14:paraId="44D29975" w14:textId="44583DBC" w:rsidR="00E575E9" w:rsidRPr="00606ED5" w:rsidRDefault="00B249E7" w:rsidP="001B776B">
            <w:pPr>
              <w:rPr>
                <w:rFonts w:ascii="Times New Roman" w:hAnsi="Times New Roman" w:cs="Times New Roman"/>
              </w:rPr>
            </w:pPr>
            <w:r w:rsidRPr="00606ED5">
              <w:rPr>
                <w:rFonts w:ascii="Times New Roman" w:hAnsi="Times New Roman" w:cs="Times New Roman"/>
              </w:rPr>
              <w:t>ATTENTI AL LUPO - CAMPAGNA DI AWARENESS SULLA GESTIONE DELL’IPOGLICEMIA</w:t>
            </w:r>
          </w:p>
        </w:tc>
      </w:tr>
      <w:tr w:rsidR="00E575E9" w:rsidRPr="00606ED5" w14:paraId="56133CD6" w14:textId="77777777" w:rsidTr="00E54DD3">
        <w:tc>
          <w:tcPr>
            <w:tcW w:w="3964" w:type="dxa"/>
          </w:tcPr>
          <w:p w14:paraId="25B65D58" w14:textId="77777777" w:rsidR="00E575E9" w:rsidRPr="00606ED5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606ED5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5658" w:type="dxa"/>
          </w:tcPr>
          <w:p w14:paraId="53857E66" w14:textId="1CAFB65E" w:rsidR="007723C9" w:rsidRPr="00606ED5" w:rsidRDefault="00A1404D" w:rsidP="00D241B2">
            <w:pPr>
              <w:rPr>
                <w:rFonts w:ascii="Times New Roman" w:hAnsi="Times New Roman" w:cs="Times New Roman"/>
              </w:rPr>
            </w:pPr>
            <w:r w:rsidRPr="00606ED5">
              <w:rPr>
                <w:rFonts w:ascii="Times New Roman" w:hAnsi="Times New Roman" w:cs="Times New Roman"/>
              </w:rPr>
              <w:t>Prof</w:t>
            </w:r>
            <w:r w:rsidR="0065716D" w:rsidRPr="00606ED5">
              <w:rPr>
                <w:rFonts w:ascii="Times New Roman" w:hAnsi="Times New Roman" w:cs="Times New Roman"/>
              </w:rPr>
              <w:t>.ssa Concetta Irace</w:t>
            </w:r>
          </w:p>
          <w:p w14:paraId="72C3A163" w14:textId="434EEE37" w:rsidR="00F52971" w:rsidRPr="00606ED5" w:rsidRDefault="002D786D" w:rsidP="00D241B2">
            <w:pPr>
              <w:rPr>
                <w:rFonts w:ascii="Times New Roman" w:hAnsi="Times New Roman" w:cs="Times New Roman"/>
              </w:rPr>
            </w:pPr>
            <w:r w:rsidRPr="00606ED5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606ED5" w14:paraId="456980E8" w14:textId="77777777" w:rsidTr="00E54DD3">
        <w:tc>
          <w:tcPr>
            <w:tcW w:w="3964" w:type="dxa"/>
          </w:tcPr>
          <w:p w14:paraId="3B11D0E8" w14:textId="29845254" w:rsidR="00E575E9" w:rsidRPr="00606ED5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606ED5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5658" w:type="dxa"/>
          </w:tcPr>
          <w:p w14:paraId="35883517" w14:textId="0E244EA0" w:rsidR="00E575E9" w:rsidRPr="00606ED5" w:rsidRDefault="00606ED5" w:rsidP="004F0B38">
            <w:pPr>
              <w:rPr>
                <w:rFonts w:ascii="Times New Roman" w:hAnsi="Times New Roman" w:cs="Times New Roman"/>
              </w:rPr>
            </w:pPr>
            <w:r w:rsidRPr="00606ED5">
              <w:rPr>
                <w:rFonts w:ascii="Times New Roman" w:hAnsi="Times New Roman" w:cs="Times New Roman"/>
              </w:rPr>
              <w:t>22/09/2023</w:t>
            </w:r>
          </w:p>
        </w:tc>
      </w:tr>
      <w:tr w:rsidR="00E575E9" w:rsidRPr="00606ED5" w14:paraId="42DEAC66" w14:textId="77777777" w:rsidTr="00E54DD3">
        <w:tc>
          <w:tcPr>
            <w:tcW w:w="3964" w:type="dxa"/>
          </w:tcPr>
          <w:p w14:paraId="7B831E0B" w14:textId="2403C6E8" w:rsidR="00E575E9" w:rsidRPr="00606ED5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606ED5">
              <w:rPr>
                <w:rFonts w:ascii="Times New Roman" w:hAnsi="Times New Roman" w:cs="Times New Roman"/>
                <w:b/>
              </w:rPr>
              <w:t>Caso Studio</w:t>
            </w:r>
          </w:p>
        </w:tc>
        <w:tc>
          <w:tcPr>
            <w:tcW w:w="5658" w:type="dxa"/>
          </w:tcPr>
          <w:p w14:paraId="70247D0F" w14:textId="084540AC" w:rsidR="00E575E9" w:rsidRPr="00606ED5" w:rsidRDefault="00B249E7" w:rsidP="00BE3700">
            <w:pPr>
              <w:rPr>
                <w:rFonts w:ascii="Times New Roman" w:hAnsi="Times New Roman" w:cs="Times New Roman"/>
              </w:rPr>
            </w:pPr>
            <w:r w:rsidRPr="00606ED5">
              <w:rPr>
                <w:rFonts w:ascii="Times New Roman" w:hAnsi="Times New Roman" w:cs="Times New Roman"/>
              </w:rPr>
              <w:t>DIVULGAZIONE SCIENTIFICA</w:t>
            </w:r>
          </w:p>
        </w:tc>
      </w:tr>
      <w:tr w:rsidR="00E575E9" w:rsidRPr="00606ED5" w14:paraId="011C12E5" w14:textId="77777777" w:rsidTr="00E54DD3">
        <w:tc>
          <w:tcPr>
            <w:tcW w:w="3964" w:type="dxa"/>
          </w:tcPr>
          <w:p w14:paraId="738899F2" w14:textId="77777777" w:rsidR="00E575E9" w:rsidRPr="00606ED5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606ED5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5658" w:type="dxa"/>
          </w:tcPr>
          <w:p w14:paraId="5A86D166" w14:textId="153746D5" w:rsidR="00E575E9" w:rsidRPr="00606ED5" w:rsidRDefault="00B249E7" w:rsidP="005655FC">
            <w:pPr>
              <w:rPr>
                <w:rFonts w:ascii="Times New Roman" w:hAnsi="Times New Roman" w:cs="Times New Roman"/>
              </w:rPr>
            </w:pPr>
            <w:r w:rsidRPr="00606ED5">
              <w:rPr>
                <w:rFonts w:ascii="Times New Roman" w:hAnsi="Times New Roman" w:cs="Times New Roman"/>
              </w:rPr>
              <w:t>MED/50</w:t>
            </w:r>
          </w:p>
        </w:tc>
      </w:tr>
      <w:tr w:rsidR="00E575E9" w:rsidRPr="00606ED5" w14:paraId="449D4E9A" w14:textId="77777777" w:rsidTr="00E54DD3">
        <w:tc>
          <w:tcPr>
            <w:tcW w:w="3964" w:type="dxa"/>
          </w:tcPr>
          <w:p w14:paraId="2D0D90B1" w14:textId="77777777" w:rsidR="00E575E9" w:rsidRPr="00606ED5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606ED5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5658" w:type="dxa"/>
          </w:tcPr>
          <w:p w14:paraId="21D006B0" w14:textId="247EC1D2" w:rsidR="00E54DD3" w:rsidRPr="00606ED5" w:rsidRDefault="00B249E7" w:rsidP="0052136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06ED5">
              <w:rPr>
                <w:rFonts w:ascii="Times New Roman" w:hAnsi="Times New Roman" w:cs="Times New Roman"/>
              </w:rPr>
              <w:t>Webinar dedicato alle persone con diabete e care givers per la corretta gestione delle Ipoglicemie ed utilizzo delle frecce di tendenza con monitoraggio in continuo della glicemia nella vita quotidiana. Il webinar si è concluso con domande da parte del pubblico</w:t>
            </w:r>
          </w:p>
        </w:tc>
      </w:tr>
      <w:tr w:rsidR="00E575E9" w:rsidRPr="00606ED5" w14:paraId="2DE8C91B" w14:textId="77777777" w:rsidTr="00E54DD3">
        <w:tc>
          <w:tcPr>
            <w:tcW w:w="3964" w:type="dxa"/>
          </w:tcPr>
          <w:p w14:paraId="4BCD2391" w14:textId="77777777" w:rsidR="00E575E9" w:rsidRPr="00606ED5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606ED5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5658" w:type="dxa"/>
          </w:tcPr>
          <w:p w14:paraId="17DA5482" w14:textId="2C471F83" w:rsidR="00E575E9" w:rsidRPr="00606ED5" w:rsidRDefault="002D1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  <w:bookmarkStart w:id="0" w:name="_GoBack"/>
            <w:bookmarkEnd w:id="0"/>
          </w:p>
        </w:tc>
      </w:tr>
      <w:tr w:rsidR="00E575E9" w:rsidRPr="00606ED5" w14:paraId="1BD305BF" w14:textId="77777777" w:rsidTr="00E54DD3">
        <w:tc>
          <w:tcPr>
            <w:tcW w:w="3964" w:type="dxa"/>
          </w:tcPr>
          <w:p w14:paraId="5677EE65" w14:textId="3D4FE0CF" w:rsidR="00E575E9" w:rsidRPr="00606ED5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606ED5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606ED5">
              <w:rPr>
                <w:rFonts w:ascii="Times New Roman" w:hAnsi="Times New Roman" w:cs="Times New Roman"/>
                <w:b/>
              </w:rPr>
              <w:t>/co</w:t>
            </w:r>
            <w:r w:rsidR="00647A07" w:rsidRPr="00606ED5">
              <w:rPr>
                <w:rFonts w:ascii="Times New Roman" w:hAnsi="Times New Roman" w:cs="Times New Roman"/>
                <w:b/>
              </w:rPr>
              <w:t>l</w:t>
            </w:r>
            <w:r w:rsidR="00C530D3" w:rsidRPr="00606ED5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5658" w:type="dxa"/>
          </w:tcPr>
          <w:p w14:paraId="52016D82" w14:textId="12956136" w:rsidR="00E575E9" w:rsidRPr="00606ED5" w:rsidRDefault="0065716D" w:rsidP="008B60E8">
            <w:pPr>
              <w:rPr>
                <w:rFonts w:ascii="Times New Roman" w:hAnsi="Times New Roman" w:cs="Times New Roman"/>
              </w:rPr>
            </w:pPr>
            <w:r w:rsidRPr="00606ED5">
              <w:rPr>
                <w:rFonts w:ascii="Times New Roman" w:hAnsi="Times New Roman" w:cs="Times New Roman"/>
              </w:rPr>
              <w:t xml:space="preserve">Associazioni dei pazienti con diabete </w:t>
            </w:r>
          </w:p>
        </w:tc>
      </w:tr>
      <w:tr w:rsidR="00E575E9" w:rsidRPr="00606ED5" w14:paraId="417F2A02" w14:textId="77777777" w:rsidTr="00E54DD3">
        <w:tc>
          <w:tcPr>
            <w:tcW w:w="3964" w:type="dxa"/>
          </w:tcPr>
          <w:p w14:paraId="09902AFC" w14:textId="77777777" w:rsidR="00E575E9" w:rsidRPr="00606ED5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606ED5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5658" w:type="dxa"/>
          </w:tcPr>
          <w:p w14:paraId="7ACDBAAB" w14:textId="77777777" w:rsidR="00E575E9" w:rsidRPr="00606ED5" w:rsidRDefault="00E575E9">
            <w:pPr>
              <w:rPr>
                <w:rFonts w:ascii="Times New Roman" w:hAnsi="Times New Roman" w:cs="Times New Roman"/>
              </w:rPr>
            </w:pPr>
            <w:r w:rsidRPr="00606ED5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E1DF5" w14:textId="77777777" w:rsidR="00127ACD" w:rsidRDefault="00127ACD" w:rsidP="004C6BFB">
      <w:r>
        <w:separator/>
      </w:r>
    </w:p>
  </w:endnote>
  <w:endnote w:type="continuationSeparator" w:id="0">
    <w:p w14:paraId="291FE39B" w14:textId="77777777" w:rsidR="00127ACD" w:rsidRDefault="00127ACD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57E7E" w14:textId="77777777" w:rsidR="00127ACD" w:rsidRDefault="00127ACD" w:rsidP="004C6BFB">
      <w:r>
        <w:separator/>
      </w:r>
    </w:p>
  </w:footnote>
  <w:footnote w:type="continuationSeparator" w:id="0">
    <w:p w14:paraId="78DFBE7F" w14:textId="77777777" w:rsidR="00127ACD" w:rsidRDefault="00127ACD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qwUAtl+bVywAAAA="/>
  </w:docVars>
  <w:rsids>
    <w:rsidRoot w:val="00E575E9"/>
    <w:rsid w:val="00004B7F"/>
    <w:rsid w:val="00015B71"/>
    <w:rsid w:val="00104E96"/>
    <w:rsid w:val="00105056"/>
    <w:rsid w:val="0010621C"/>
    <w:rsid w:val="00127ACD"/>
    <w:rsid w:val="001364FD"/>
    <w:rsid w:val="00195302"/>
    <w:rsid w:val="001B1DEC"/>
    <w:rsid w:val="001B776B"/>
    <w:rsid w:val="002B22FF"/>
    <w:rsid w:val="002B5881"/>
    <w:rsid w:val="002D1C7E"/>
    <w:rsid w:val="002D553A"/>
    <w:rsid w:val="002D786D"/>
    <w:rsid w:val="00306D03"/>
    <w:rsid w:val="003278FA"/>
    <w:rsid w:val="003B35E8"/>
    <w:rsid w:val="0040742D"/>
    <w:rsid w:val="0044507F"/>
    <w:rsid w:val="004C6BFB"/>
    <w:rsid w:val="004F0B38"/>
    <w:rsid w:val="005130FD"/>
    <w:rsid w:val="00521368"/>
    <w:rsid w:val="005655FC"/>
    <w:rsid w:val="005D7BD8"/>
    <w:rsid w:val="00600C18"/>
    <w:rsid w:val="00606ED5"/>
    <w:rsid w:val="0061756F"/>
    <w:rsid w:val="00626694"/>
    <w:rsid w:val="00647A07"/>
    <w:rsid w:val="0065716D"/>
    <w:rsid w:val="006658E3"/>
    <w:rsid w:val="00666941"/>
    <w:rsid w:val="006974B5"/>
    <w:rsid w:val="006B014A"/>
    <w:rsid w:val="007178F7"/>
    <w:rsid w:val="0072218A"/>
    <w:rsid w:val="00732A45"/>
    <w:rsid w:val="007470D2"/>
    <w:rsid w:val="0076607A"/>
    <w:rsid w:val="007723C9"/>
    <w:rsid w:val="00774893"/>
    <w:rsid w:val="007D6FED"/>
    <w:rsid w:val="00804E8A"/>
    <w:rsid w:val="00823821"/>
    <w:rsid w:val="0083051D"/>
    <w:rsid w:val="008547E2"/>
    <w:rsid w:val="008B60E8"/>
    <w:rsid w:val="00933AA3"/>
    <w:rsid w:val="009A09A6"/>
    <w:rsid w:val="009C136D"/>
    <w:rsid w:val="009D661E"/>
    <w:rsid w:val="009E52EC"/>
    <w:rsid w:val="009F5F0D"/>
    <w:rsid w:val="009F62ED"/>
    <w:rsid w:val="00A1404D"/>
    <w:rsid w:val="00A439E9"/>
    <w:rsid w:val="00AA5445"/>
    <w:rsid w:val="00AC7596"/>
    <w:rsid w:val="00B05DEC"/>
    <w:rsid w:val="00B249E7"/>
    <w:rsid w:val="00B53247"/>
    <w:rsid w:val="00B5753A"/>
    <w:rsid w:val="00BB3E18"/>
    <w:rsid w:val="00BB7464"/>
    <w:rsid w:val="00BC61CD"/>
    <w:rsid w:val="00BD5578"/>
    <w:rsid w:val="00BE3700"/>
    <w:rsid w:val="00C11EF8"/>
    <w:rsid w:val="00C2496A"/>
    <w:rsid w:val="00C445FB"/>
    <w:rsid w:val="00C530D3"/>
    <w:rsid w:val="00C9007B"/>
    <w:rsid w:val="00CA48DD"/>
    <w:rsid w:val="00CB6F20"/>
    <w:rsid w:val="00CB7BAD"/>
    <w:rsid w:val="00D16054"/>
    <w:rsid w:val="00D241B2"/>
    <w:rsid w:val="00D96153"/>
    <w:rsid w:val="00DC5D9A"/>
    <w:rsid w:val="00DE05F0"/>
    <w:rsid w:val="00E02D8F"/>
    <w:rsid w:val="00E54DD3"/>
    <w:rsid w:val="00E575E9"/>
    <w:rsid w:val="00E66B52"/>
    <w:rsid w:val="00E82DE9"/>
    <w:rsid w:val="00EC4BD3"/>
    <w:rsid w:val="00EC6BB0"/>
    <w:rsid w:val="00EC782C"/>
    <w:rsid w:val="00ED3B38"/>
    <w:rsid w:val="00F359E8"/>
    <w:rsid w:val="00F52971"/>
    <w:rsid w:val="00F5376C"/>
    <w:rsid w:val="00F5574F"/>
    <w:rsid w:val="00F61EAD"/>
    <w:rsid w:val="00F63262"/>
    <w:rsid w:val="00F6519D"/>
    <w:rsid w:val="00F76C9F"/>
    <w:rsid w:val="00FA4BD5"/>
    <w:rsid w:val="00FB18F0"/>
    <w:rsid w:val="00FB425F"/>
    <w:rsid w:val="00FC4D98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  <w:style w:type="character" w:styleId="Collegamentoipertestuale">
    <w:name w:val="Hyperlink"/>
    <w:basedOn w:val="Carpredefinitoparagrafo"/>
    <w:uiPriority w:val="99"/>
    <w:unhideWhenUsed/>
    <w:rsid w:val="00C11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6</cp:revision>
  <dcterms:created xsi:type="dcterms:W3CDTF">2024-07-21T10:54:00Z</dcterms:created>
  <dcterms:modified xsi:type="dcterms:W3CDTF">2024-07-21T11:06:00Z</dcterms:modified>
</cp:coreProperties>
</file>